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6B" w:rsidRPr="0060036B" w:rsidRDefault="0060036B" w:rsidP="0060036B">
      <w:pPr>
        <w:widowControl/>
        <w:jc w:val="center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b/>
          <w:bCs/>
          <w:color w:val="6E5A50"/>
          <w:kern w:val="0"/>
          <w:sz w:val="28"/>
          <w:szCs w:val="28"/>
        </w:rPr>
        <w:t>國立員林崇實高工圖書館委員會組織規程</w:t>
      </w:r>
    </w:p>
    <w:p w:rsidR="0060036B" w:rsidRPr="0060036B" w:rsidRDefault="0060036B" w:rsidP="0060036B">
      <w:pPr>
        <w:widowControl/>
        <w:wordWrap w:val="0"/>
        <w:spacing w:line="24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 w:val="16"/>
          <w:szCs w:val="16"/>
        </w:rPr>
        <w:t>88年3月 9日</w:t>
      </w:r>
      <w:r w:rsidRPr="0060036B">
        <w:rPr>
          <w:rFonts w:ascii="標楷體" w:eastAsia="標楷體" w:hAnsi="標楷體" w:cs="Arial" w:hint="eastAsia"/>
          <w:color w:val="6E5A50"/>
          <w:kern w:val="0"/>
          <w:sz w:val="16"/>
          <w:szCs w:val="16"/>
          <w:u w:val="single"/>
        </w:rPr>
        <w:t>初訂</w:t>
      </w:r>
    </w:p>
    <w:p w:rsidR="0060036B" w:rsidRPr="0060036B" w:rsidRDefault="0060036B" w:rsidP="0060036B">
      <w:pPr>
        <w:widowControl/>
        <w:spacing w:line="24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 w:val="16"/>
          <w:szCs w:val="16"/>
        </w:rPr>
        <w:t>93年4月19日修訂</w:t>
      </w:r>
    </w:p>
    <w:p w:rsidR="0060036B" w:rsidRPr="0060036B" w:rsidRDefault="0060036B" w:rsidP="0060036B">
      <w:pPr>
        <w:widowControl/>
        <w:spacing w:line="24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 w:val="16"/>
          <w:szCs w:val="16"/>
        </w:rPr>
        <w:t>96年8月21日修訂</w:t>
      </w:r>
    </w:p>
    <w:p w:rsidR="0060036B" w:rsidRPr="0060036B" w:rsidRDefault="0060036B" w:rsidP="0060036B">
      <w:pPr>
        <w:widowControl/>
        <w:spacing w:line="240" w:lineRule="atLeast"/>
        <w:jc w:val="right"/>
        <w:rPr>
          <w:rFonts w:ascii="標楷體" w:eastAsia="標楷體" w:hAnsi="標楷體" w:cs="Arial" w:hint="eastAsia"/>
          <w:color w:val="6E5A50"/>
          <w:kern w:val="0"/>
          <w:sz w:val="16"/>
          <w:szCs w:val="16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 w:val="16"/>
          <w:szCs w:val="16"/>
        </w:rPr>
        <w:t>101年6月22日修訂</w:t>
      </w:r>
      <w:bookmarkStart w:id="0" w:name="_GoBack"/>
      <w:bookmarkEnd w:id="0"/>
    </w:p>
    <w:p w:rsidR="0060036B" w:rsidRPr="0060036B" w:rsidRDefault="0060036B" w:rsidP="0060036B">
      <w:pPr>
        <w:widowControl/>
        <w:spacing w:line="24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b/>
          <w:bCs/>
          <w:color w:val="6E5A50"/>
          <w:kern w:val="0"/>
          <w:sz w:val="16"/>
          <w:szCs w:val="16"/>
          <w:u w:val="single"/>
        </w:rPr>
        <w:t>107</w:t>
      </w:r>
      <w:r w:rsidRPr="0060036B">
        <w:rPr>
          <w:rFonts w:ascii="標楷體" w:eastAsia="標楷體" w:hAnsi="標楷體" w:cs="Arial" w:hint="eastAsia"/>
          <w:b/>
          <w:bCs/>
          <w:color w:val="6E5A50"/>
          <w:kern w:val="0"/>
          <w:sz w:val="16"/>
          <w:szCs w:val="16"/>
          <w:u w:val="single"/>
        </w:rPr>
        <w:t>年</w:t>
      </w:r>
      <w:r>
        <w:rPr>
          <w:rFonts w:ascii="標楷體" w:eastAsia="標楷體" w:hAnsi="標楷體" w:cs="Arial" w:hint="eastAsia"/>
          <w:b/>
          <w:bCs/>
          <w:color w:val="6E5A50"/>
          <w:kern w:val="0"/>
          <w:sz w:val="16"/>
          <w:szCs w:val="16"/>
          <w:u w:val="single"/>
        </w:rPr>
        <w:t>7</w:t>
      </w:r>
      <w:r w:rsidRPr="0060036B">
        <w:rPr>
          <w:rFonts w:ascii="標楷體" w:eastAsia="標楷體" w:hAnsi="標楷體" w:cs="Arial" w:hint="eastAsia"/>
          <w:b/>
          <w:bCs/>
          <w:color w:val="6E5A50"/>
          <w:kern w:val="0"/>
          <w:sz w:val="16"/>
          <w:szCs w:val="16"/>
          <w:u w:val="single"/>
        </w:rPr>
        <w:t>月</w:t>
      </w:r>
      <w:r>
        <w:rPr>
          <w:rFonts w:ascii="標楷體" w:eastAsia="標楷體" w:hAnsi="標楷體" w:cs="Arial" w:hint="eastAsia"/>
          <w:b/>
          <w:bCs/>
          <w:color w:val="6E5A50"/>
          <w:kern w:val="0"/>
          <w:sz w:val="16"/>
          <w:szCs w:val="16"/>
          <w:u w:val="single"/>
        </w:rPr>
        <w:t>1</w:t>
      </w:r>
      <w:r w:rsidRPr="0060036B">
        <w:rPr>
          <w:rFonts w:ascii="標楷體" w:eastAsia="標楷體" w:hAnsi="標楷體" w:cs="Arial" w:hint="eastAsia"/>
          <w:b/>
          <w:bCs/>
          <w:color w:val="6E5A50"/>
          <w:kern w:val="0"/>
          <w:sz w:val="16"/>
          <w:szCs w:val="16"/>
          <w:u w:val="single"/>
        </w:rPr>
        <w:t>日修訂</w:t>
      </w:r>
    </w:p>
    <w:p w:rsidR="0060036B" w:rsidRPr="0060036B" w:rsidRDefault="0060036B" w:rsidP="0060036B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壹、宗旨</w:t>
      </w:r>
    </w:p>
    <w:p w:rsidR="0060036B" w:rsidRPr="0060036B" w:rsidRDefault="0060036B" w:rsidP="0060036B">
      <w:pPr>
        <w:widowControl/>
        <w:ind w:left="960" w:hanging="9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 第一條</w:t>
      </w:r>
      <w:r w:rsidRPr="0060036B">
        <w:rPr>
          <w:rFonts w:ascii="標楷體" w:eastAsia="標楷體" w:hAnsi="標楷體" w:cs="Arial" w:hint="eastAsia"/>
          <w:color w:val="6E5A50"/>
          <w:kern w:val="0"/>
          <w:sz w:val="14"/>
          <w:szCs w:val="14"/>
        </w:rPr>
        <w:t>        </w:t>
      </w: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國立員林崇實高工職業學校圖書館，健全圖書管理制度，強化圖書館功能，組織圖書館委員會，訂定本規程。</w:t>
      </w:r>
    </w:p>
    <w:p w:rsidR="0060036B" w:rsidRPr="0060036B" w:rsidRDefault="0060036B" w:rsidP="0060036B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貳、依據</w:t>
      </w:r>
      <w:r w:rsidRPr="0060036B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：</w:t>
      </w:r>
    </w:p>
    <w:p w:rsidR="0060036B" w:rsidRPr="0060036B" w:rsidRDefault="0060036B" w:rsidP="0060036B">
      <w:pPr>
        <w:widowControl/>
        <w:ind w:left="966" w:hanging="966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   第二條  </w:t>
      </w:r>
      <w:r w:rsidRPr="0060036B"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依中華民國93年11月4日台技（一）字第０９３０１４５５５０號令職業學校圖書館設立及營運基準</w:t>
      </w:r>
    </w:p>
    <w:p w:rsidR="0060036B" w:rsidRPr="0060036B" w:rsidRDefault="0060036B" w:rsidP="0060036B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參、組織 </w:t>
      </w:r>
    </w:p>
    <w:p w:rsidR="0060036B" w:rsidRPr="0060036B" w:rsidRDefault="0060036B" w:rsidP="0060036B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第三條 本委員會由校長擔任主任委員，圖書館主任當然委員，並由校長聘下列人員為委員：</w:t>
      </w:r>
    </w:p>
    <w:p w:rsidR="0060036B" w:rsidRPr="0060036B" w:rsidRDefault="0060036B" w:rsidP="0060036B">
      <w:pPr>
        <w:widowControl/>
        <w:ind w:left="1414" w:hanging="55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 一、各處室主任：教務主任、學</w:t>
      </w:r>
      <w:proofErr w:type="gramStart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務</w:t>
      </w:r>
      <w:proofErr w:type="gramEnd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主任、總務主任、實習主任、主任輔導教師、會計主任、</w:t>
      </w:r>
      <w:r w:rsidRPr="0060036B"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校務主任</w:t>
      </w: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、主任教官。</w:t>
      </w:r>
    </w:p>
    <w:p w:rsidR="0060036B" w:rsidRPr="0060036B" w:rsidRDefault="0060036B" w:rsidP="0060036B">
      <w:pPr>
        <w:widowControl/>
        <w:ind w:left="1224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二、各科主任及教學研究會召集人。</w:t>
      </w:r>
    </w:p>
    <w:p w:rsidR="0060036B" w:rsidRPr="0060036B" w:rsidRDefault="0060036B" w:rsidP="0060036B">
      <w:pPr>
        <w:widowControl/>
        <w:ind w:left="1224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三、</w:t>
      </w:r>
      <w:r w:rsidRPr="0060036B">
        <w:rPr>
          <w:rFonts w:ascii="標楷體" w:eastAsia="標楷體" w:hAnsi="標楷體" w:cs="Arial" w:hint="eastAsia"/>
          <w:color w:val="000000"/>
          <w:kern w:val="0"/>
          <w:szCs w:val="24"/>
        </w:rPr>
        <w:t>委員會</w:t>
      </w:r>
      <w:proofErr w:type="gramStart"/>
      <w:r w:rsidRPr="0060036B">
        <w:rPr>
          <w:rFonts w:ascii="標楷體" w:eastAsia="標楷體" w:hAnsi="標楷體" w:cs="Arial" w:hint="eastAsia"/>
          <w:color w:val="000000"/>
          <w:kern w:val="0"/>
          <w:szCs w:val="24"/>
        </w:rPr>
        <w:t>下設選書</w:t>
      </w:r>
      <w:proofErr w:type="gramEnd"/>
      <w:r w:rsidRPr="0060036B">
        <w:rPr>
          <w:rFonts w:ascii="標楷體" w:eastAsia="標楷體" w:hAnsi="標楷體" w:cs="Arial" w:hint="eastAsia"/>
          <w:color w:val="000000"/>
          <w:kern w:val="0"/>
          <w:szCs w:val="24"/>
        </w:rPr>
        <w:t>小組，由圖書館主任、各科教學研究會召集人及館員組成之。</w:t>
      </w:r>
    </w:p>
    <w:p w:rsidR="0060036B" w:rsidRPr="0060036B" w:rsidRDefault="0060036B" w:rsidP="0060036B">
      <w:pPr>
        <w:widowControl/>
        <w:ind w:left="960" w:hanging="9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第四條 本委員會設執行</w:t>
      </w:r>
      <w:proofErr w:type="gramStart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祕</w:t>
      </w:r>
      <w:proofErr w:type="gramEnd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書一人，由圖書館主任兼任，秉承主任委員之指示，推動本館</w:t>
      </w:r>
      <w:proofErr w:type="gramStart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館務</w:t>
      </w:r>
      <w:proofErr w:type="gramEnd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，並執行本會決議事項。</w:t>
      </w:r>
    </w:p>
    <w:p w:rsidR="0060036B" w:rsidRPr="0060036B" w:rsidRDefault="0060036B" w:rsidP="0060036B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第五條 圖書館委員，任期</w:t>
      </w:r>
      <w:proofErr w:type="gramStart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一</w:t>
      </w:r>
      <w:proofErr w:type="gramEnd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學年，隨職務異動而調整。</w:t>
      </w:r>
    </w:p>
    <w:p w:rsidR="0060036B" w:rsidRPr="0060036B" w:rsidRDefault="0060036B" w:rsidP="0060036B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肆、會議及職掌</w:t>
      </w:r>
    </w:p>
    <w:p w:rsidR="0060036B" w:rsidRPr="0060036B" w:rsidRDefault="0060036B" w:rsidP="0060036B">
      <w:pPr>
        <w:widowControl/>
        <w:ind w:left="960" w:hanging="9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第六條</w:t>
      </w:r>
      <w:r w:rsidRPr="0060036B">
        <w:rPr>
          <w:rFonts w:ascii="標楷體" w:eastAsia="標楷體" w:hAnsi="標楷體" w:cs="Arial" w:hint="eastAsia"/>
          <w:color w:val="6E5A50"/>
          <w:kern w:val="0"/>
          <w:sz w:val="14"/>
          <w:szCs w:val="14"/>
        </w:rPr>
        <w:t>  </w:t>
      </w: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本委員會最高決策機構全體委員會議，每學期至少召開一次，由主任委員召集之，其職掌如左：</w:t>
      </w:r>
    </w:p>
    <w:p w:rsidR="0060036B" w:rsidRPr="0060036B" w:rsidRDefault="0060036B" w:rsidP="0060036B">
      <w:pPr>
        <w:widowControl/>
        <w:ind w:left="132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一、圖書館館</w:t>
      </w:r>
      <w:proofErr w:type="gramStart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務</w:t>
      </w:r>
      <w:proofErr w:type="gramEnd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工作之指導與監督及圖書館業績之評鑑。</w:t>
      </w:r>
    </w:p>
    <w:p w:rsidR="0060036B" w:rsidRPr="0060036B" w:rsidRDefault="0060036B" w:rsidP="0060036B">
      <w:pPr>
        <w:widowControl/>
        <w:ind w:left="132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二、圖書館預算之編訂與經費之籌措。</w:t>
      </w:r>
    </w:p>
    <w:p w:rsidR="0060036B" w:rsidRPr="0060036B" w:rsidRDefault="0060036B" w:rsidP="0060036B">
      <w:pPr>
        <w:widowControl/>
        <w:ind w:left="132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三、決定圖書館應興革之重大事項。</w:t>
      </w:r>
    </w:p>
    <w:p w:rsidR="0060036B" w:rsidRPr="0060036B" w:rsidRDefault="0060036B" w:rsidP="0060036B">
      <w:pPr>
        <w:widowControl/>
        <w:ind w:left="132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四、協調各單位對圖書館工作之建議。</w:t>
      </w:r>
    </w:p>
    <w:p w:rsidR="0060036B" w:rsidRPr="0060036B" w:rsidRDefault="0060036B" w:rsidP="0060036B">
      <w:pPr>
        <w:widowControl/>
        <w:ind w:left="132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五、審訂或修正各項圖書館規章。</w:t>
      </w:r>
    </w:p>
    <w:p w:rsidR="0060036B" w:rsidRPr="0060036B" w:rsidRDefault="0060036B" w:rsidP="0060036B">
      <w:pPr>
        <w:widowControl/>
        <w:ind w:left="132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六、其他關於促進圖書館功能之重要事項。</w:t>
      </w:r>
    </w:p>
    <w:p w:rsidR="0060036B" w:rsidRPr="0060036B" w:rsidRDefault="0060036B" w:rsidP="0060036B">
      <w:pPr>
        <w:widowControl/>
        <w:ind w:left="960" w:hanging="9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第七條</w:t>
      </w:r>
      <w:r w:rsidRPr="0060036B">
        <w:rPr>
          <w:rFonts w:ascii="標楷體" w:eastAsia="標楷體" w:hAnsi="標楷體" w:cs="Arial" w:hint="eastAsia"/>
          <w:color w:val="6E5A50"/>
          <w:kern w:val="0"/>
          <w:sz w:val="14"/>
          <w:szCs w:val="14"/>
        </w:rPr>
        <w:t>  </w:t>
      </w: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本委員會為求慎選圖書，每學期請委員推介書單，匯集後並召</w:t>
      </w:r>
      <w:r w:rsidRPr="0060036B">
        <w:rPr>
          <w:rFonts w:ascii="標楷體" w:eastAsia="標楷體" w:hAnsi="標楷體" w:cs="Arial" w:hint="eastAsia"/>
          <w:color w:val="6E5A50"/>
          <w:kern w:val="0"/>
          <w:szCs w:val="24"/>
          <w:u w:val="single"/>
        </w:rPr>
        <w:t>開</w:t>
      </w: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選書小組會議一次，由圖書館主任為召集人，</w:t>
      </w:r>
      <w:r w:rsidRPr="0060036B">
        <w:rPr>
          <w:rFonts w:ascii="標楷體" w:eastAsia="標楷體" w:hAnsi="標楷體" w:cs="Arial" w:hint="eastAsia"/>
          <w:color w:val="000000"/>
          <w:kern w:val="0"/>
          <w:szCs w:val="24"/>
        </w:rPr>
        <w:t>除各  科主任及教學研究會召集人參加外，並得邀請本校教職員工同仁或學生代表列席陳述意見</w:t>
      </w:r>
      <w:r w:rsidRPr="0060036B">
        <w:rPr>
          <w:rFonts w:ascii="標楷體" w:eastAsia="標楷體" w:hAnsi="標楷體" w:cs="Arial" w:hint="eastAsia"/>
          <w:color w:val="0000FF"/>
          <w:kern w:val="0"/>
          <w:szCs w:val="24"/>
        </w:rPr>
        <w:t>。</w:t>
      </w: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選書小組之職責如左：</w:t>
      </w:r>
    </w:p>
    <w:p w:rsidR="0060036B" w:rsidRPr="0060036B" w:rsidRDefault="0060036B" w:rsidP="0060036B">
      <w:pPr>
        <w:widowControl/>
        <w:ind w:left="1330" w:hanging="448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一、規劃館藏。</w:t>
      </w:r>
    </w:p>
    <w:p w:rsidR="0060036B" w:rsidRPr="0060036B" w:rsidRDefault="0060036B" w:rsidP="0060036B">
      <w:pPr>
        <w:widowControl/>
        <w:ind w:left="1400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lastRenderedPageBreak/>
        <w:t>    二、選擇圖書。</w:t>
      </w:r>
    </w:p>
    <w:p w:rsidR="0060036B" w:rsidRPr="0060036B" w:rsidRDefault="0060036B" w:rsidP="0060036B">
      <w:pPr>
        <w:widowControl/>
        <w:ind w:left="1400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三、分配購書經費。</w:t>
      </w:r>
    </w:p>
    <w:p w:rsidR="0060036B" w:rsidRPr="0060036B" w:rsidRDefault="0060036B" w:rsidP="0060036B">
      <w:pPr>
        <w:widowControl/>
        <w:ind w:left="1400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四、調整購書經費之分配。</w:t>
      </w:r>
    </w:p>
    <w:p w:rsidR="0060036B" w:rsidRPr="0060036B" w:rsidRDefault="0060036B" w:rsidP="0060036B">
      <w:pPr>
        <w:widowControl/>
        <w:ind w:left="1400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五、審查圖書</w:t>
      </w:r>
      <w:proofErr w:type="gramStart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介</w:t>
      </w:r>
      <w:proofErr w:type="gramEnd"/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購單。</w:t>
      </w:r>
    </w:p>
    <w:p w:rsidR="0060036B" w:rsidRPr="0060036B" w:rsidRDefault="0060036B" w:rsidP="0060036B">
      <w:pPr>
        <w:widowControl/>
        <w:ind w:left="960" w:hanging="9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第八條</w:t>
      </w:r>
      <w:r w:rsidRPr="0060036B">
        <w:rPr>
          <w:rFonts w:ascii="標楷體" w:eastAsia="標楷體" w:hAnsi="標楷體" w:cs="Arial" w:hint="eastAsia"/>
          <w:color w:val="6E5A50"/>
          <w:kern w:val="0"/>
          <w:sz w:val="14"/>
          <w:szCs w:val="14"/>
        </w:rPr>
        <w:t>  </w:t>
      </w: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全體委員會議及選書小組會議均得視實際需要，由召集人召開臨時會議。</w:t>
      </w:r>
    </w:p>
    <w:p w:rsidR="0060036B" w:rsidRPr="0060036B" w:rsidRDefault="0060036B" w:rsidP="0060036B">
      <w:pPr>
        <w:widowControl/>
        <w:ind w:left="960" w:hanging="9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第九條</w:t>
      </w:r>
      <w:r w:rsidRPr="0060036B">
        <w:rPr>
          <w:rFonts w:ascii="標楷體" w:eastAsia="標楷體" w:hAnsi="標楷體" w:cs="Arial" w:hint="eastAsia"/>
          <w:color w:val="6E5A50"/>
          <w:kern w:val="0"/>
          <w:sz w:val="14"/>
          <w:szCs w:val="14"/>
        </w:rPr>
        <w:t>  </w:t>
      </w: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圖書館委員會議開會時，如實際需要得邀請有關單位負責人員列席。</w:t>
      </w:r>
    </w:p>
    <w:p w:rsidR="0060036B" w:rsidRPr="0060036B" w:rsidRDefault="0060036B" w:rsidP="0060036B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伍、附則</w:t>
      </w:r>
    </w:p>
    <w:p w:rsidR="0060036B" w:rsidRPr="0060036B" w:rsidRDefault="0060036B" w:rsidP="0060036B">
      <w:pPr>
        <w:widowControl/>
        <w:ind w:left="960" w:hanging="9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    第十條</w:t>
      </w:r>
      <w:r w:rsidRPr="0060036B">
        <w:rPr>
          <w:rFonts w:ascii="標楷體" w:eastAsia="標楷體" w:hAnsi="標楷體" w:cs="Arial" w:hint="eastAsia"/>
          <w:color w:val="6E5A50"/>
          <w:kern w:val="0"/>
          <w:sz w:val="14"/>
          <w:szCs w:val="14"/>
        </w:rPr>
        <w:t>  </w:t>
      </w:r>
      <w:r w:rsidRPr="0060036B">
        <w:rPr>
          <w:rFonts w:ascii="標楷體" w:eastAsia="標楷體" w:hAnsi="標楷體" w:cs="Arial" w:hint="eastAsia"/>
          <w:color w:val="6E5A50"/>
          <w:kern w:val="0"/>
          <w:szCs w:val="24"/>
        </w:rPr>
        <w:t>本規程經圖書館委員會會議通過並陳請 主任委員核准後實施，修正時亦同。</w:t>
      </w:r>
    </w:p>
    <w:p w:rsidR="0060036B" w:rsidRPr="0060036B" w:rsidRDefault="0060036B" w:rsidP="0060036B">
      <w:pPr>
        <w:widowControl/>
        <w:spacing w:before="100" w:beforeAutospacing="1" w:after="100" w:afterAutospacing="1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0036B">
        <w:rPr>
          <w:rFonts w:ascii="Arial" w:eastAsia="新細明體" w:hAnsi="Arial" w:cs="Arial"/>
          <w:color w:val="6E5A50"/>
          <w:kern w:val="0"/>
          <w:sz w:val="27"/>
          <w:szCs w:val="27"/>
        </w:rPr>
        <w:t> </w:t>
      </w:r>
    </w:p>
    <w:p w:rsidR="00981C36" w:rsidRPr="0060036B" w:rsidRDefault="00981C36"/>
    <w:sectPr w:rsidR="00981C36" w:rsidRPr="006003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D"/>
    <w:rsid w:val="0060036B"/>
    <w:rsid w:val="008B5FAD"/>
    <w:rsid w:val="009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csvs711</dc:creator>
  <cp:keywords/>
  <dc:description/>
  <cp:lastModifiedBy>csvs711</cp:lastModifiedBy>
  <cp:revision>2</cp:revision>
  <dcterms:created xsi:type="dcterms:W3CDTF">2018-08-13T03:48:00Z</dcterms:created>
  <dcterms:modified xsi:type="dcterms:W3CDTF">2018-08-13T03:49:00Z</dcterms:modified>
</cp:coreProperties>
</file>